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40" w:rsidRDefault="00D51E95">
      <w:bookmarkStart w:id="0" w:name="_GoBack"/>
      <w:bookmarkEnd w:id="0"/>
      <w:proofErr w:type="gramStart"/>
      <w:r>
        <w:t>Dolgozat  a</w:t>
      </w:r>
      <w:proofErr w:type="gramEnd"/>
      <w:r>
        <w:t xml:space="preserve"> magyar barokk korszak irodalmából</w:t>
      </w:r>
      <w:r w:rsidR="00232D6D">
        <w:t xml:space="preserve">  -- A csoport</w:t>
      </w:r>
    </w:p>
    <w:p w:rsidR="00232D6D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 w:rsidRPr="00232D6D">
        <w:t xml:space="preserve">Ki volt </w:t>
      </w:r>
      <w:proofErr w:type="spellStart"/>
      <w:r w:rsidRPr="00232D6D">
        <w:t>Alvinczy</w:t>
      </w:r>
      <w:proofErr w:type="spellEnd"/>
      <w:r w:rsidRPr="00232D6D">
        <w:t xml:space="preserve"> Péter? (2)</w:t>
      </w:r>
      <w:r>
        <w:tab/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232D6D" w:rsidRDefault="007463F8" w:rsidP="007463F8">
      <w:pPr>
        <w:pStyle w:val="Listaszerbekezds"/>
        <w:tabs>
          <w:tab w:val="right" w:leader="dot" w:pos="9072"/>
        </w:tabs>
        <w:spacing w:line="360" w:lineRule="auto"/>
        <w:ind w:left="284" w:hanging="142"/>
      </w:pPr>
      <w:r>
        <w:tab/>
      </w:r>
      <w:r w:rsidR="00232D6D" w:rsidRPr="00232D6D">
        <w:t>Írjon le Zrínyi Miklós költő életútjáról, irodalmi-politikai szerepéről 5 fontos információt! (5)</w:t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</w:pPr>
      <w:r>
        <w:tab/>
      </w:r>
    </w:p>
    <w:p w:rsidR="00232D6D" w:rsidRDefault="00232D6D" w:rsidP="00487FB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  <w:ind w:left="426" w:hanging="426"/>
      </w:pPr>
      <w:r w:rsidRPr="00232D6D">
        <w:t>Jellemezze a Szigeti veszedelem világképét 5 fontos információval! (5)</w:t>
      </w:r>
      <w:r w:rsidR="007463F8"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232D6D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 w:rsidRPr="00232D6D">
        <w:t>Határozza meg az eposz fogalmát! (3)</w:t>
      </w:r>
      <w:r w:rsidR="007463F8"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232D6D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after="0" w:line="360" w:lineRule="auto"/>
      </w:pPr>
      <w:r w:rsidRPr="00232D6D">
        <w:t>Melyek voltak a Rákóczi-szabadságharc kirobbanásának okai? (3)</w:t>
      </w:r>
      <w:r w:rsidR="007463F8"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720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720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720"/>
      </w:pPr>
      <w:r>
        <w:tab/>
      </w:r>
    </w:p>
    <w:p w:rsidR="00232D6D" w:rsidRPr="00F8736E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 w:rsidRPr="00F8736E">
        <w:t>Mutassa be a Rákóczi-nótát az alábbi szempontok alapján!</w:t>
      </w:r>
      <w:r>
        <w:t xml:space="preserve"> (5)</w:t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proofErr w:type="gramStart"/>
      <w:r w:rsidRPr="00F8736E">
        <w:t>keletkezési</w:t>
      </w:r>
      <w:proofErr w:type="gramEnd"/>
      <w:r w:rsidRPr="00F8736E">
        <w:t xml:space="preserve"> ideje</w:t>
      </w:r>
      <w:r>
        <w:t>:</w:t>
      </w:r>
      <w:r w:rsidR="007463F8">
        <w:tab/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proofErr w:type="gramStart"/>
      <w:r>
        <w:t>nyomtatásban</w:t>
      </w:r>
      <w:proofErr w:type="gramEnd"/>
      <w:r>
        <w:t xml:space="preserve"> először megjelent:</w:t>
      </w:r>
      <w:r w:rsidR="007463F8">
        <w:tab/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proofErr w:type="gramStart"/>
      <w:r>
        <w:t>szerzője</w:t>
      </w:r>
      <w:proofErr w:type="gramEnd"/>
      <w:r>
        <w:t>:</w:t>
      </w:r>
      <w:r w:rsidR="007463F8">
        <w:tab/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proofErr w:type="gramStart"/>
      <w:r>
        <w:t>témája</w:t>
      </w:r>
      <w:proofErr w:type="gramEnd"/>
      <w:r>
        <w:t>:</w:t>
      </w:r>
      <w:r w:rsidR="007463F8">
        <w:tab/>
      </w:r>
    </w:p>
    <w:p w:rsidR="00232D6D" w:rsidRDefault="00232D6D" w:rsidP="007463F8">
      <w:pPr>
        <w:pStyle w:val="Listaszerbekezds"/>
        <w:tabs>
          <w:tab w:val="right" w:leader="dot" w:pos="9072"/>
        </w:tabs>
        <w:spacing w:line="360" w:lineRule="auto"/>
      </w:pPr>
      <w:proofErr w:type="gramStart"/>
      <w:r>
        <w:t>műfaja</w:t>
      </w:r>
      <w:proofErr w:type="gramEnd"/>
      <w:r>
        <w:t>:</w:t>
      </w:r>
      <w:r w:rsidR="007463F8">
        <w:tab/>
      </w:r>
    </w:p>
    <w:p w:rsidR="00232D6D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 w:rsidRPr="00F8736E">
        <w:t>Melyek a kuruc korszak jellemző irodalmi műfajai? (3)</w:t>
      </w:r>
      <w:r w:rsidR="007463F8"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232D6D" w:rsidRDefault="00232D6D" w:rsidP="007463F8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>Határozza meg az ellenreformáció fogalmát, céljait! (3)</w:t>
      </w:r>
      <w:r w:rsidR="007463F8"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  <w:r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</w:pPr>
    </w:p>
    <w:p w:rsidR="00232D6D" w:rsidRDefault="00232D6D" w:rsidP="00232D6D">
      <w:pPr>
        <w:pStyle w:val="Listaszerbekezds"/>
        <w:numPr>
          <w:ilvl w:val="0"/>
          <w:numId w:val="1"/>
        </w:numPr>
      </w:pPr>
      <w:r>
        <w:t>Olvassa</w:t>
      </w:r>
      <w:r w:rsidRPr="00232D6D">
        <w:t xml:space="preserve"> </w:t>
      </w:r>
      <w:r>
        <w:t>el a szöveget és válaszoljon a kérdésekre!</w:t>
      </w:r>
    </w:p>
    <w:p w:rsidR="007463F8" w:rsidRPr="007463F8" w:rsidRDefault="007463F8" w:rsidP="007463F8">
      <w:pPr>
        <w:pStyle w:val="NormlWeb"/>
        <w:spacing w:before="0" w:beforeAutospacing="0" w:after="0" w:afterAutospacing="0"/>
        <w:ind w:left="72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</w:t>
      </w:r>
      <w:r w:rsidRPr="007463F8">
        <w:rPr>
          <w:b/>
          <w:i/>
          <w:sz w:val="20"/>
          <w:szCs w:val="20"/>
        </w:rPr>
        <w:t xml:space="preserve">Pázmány Péter: Mint kell a keresztyén </w:t>
      </w:r>
      <w:proofErr w:type="spellStart"/>
      <w:r w:rsidRPr="007463F8">
        <w:rPr>
          <w:b/>
          <w:i/>
          <w:sz w:val="20"/>
          <w:szCs w:val="20"/>
        </w:rPr>
        <w:t>leánt</w:t>
      </w:r>
      <w:proofErr w:type="spellEnd"/>
      <w:r w:rsidRPr="007463F8">
        <w:rPr>
          <w:b/>
          <w:i/>
          <w:sz w:val="20"/>
          <w:szCs w:val="20"/>
        </w:rPr>
        <w:t xml:space="preserve"> nevelni (részletek)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De mindenekfelett szüzessége tisztaságát szeme fényénél inkább </w:t>
      </w:r>
      <w:proofErr w:type="spellStart"/>
      <w:r w:rsidRPr="00092DD6">
        <w:rPr>
          <w:i/>
          <w:sz w:val="22"/>
          <w:szCs w:val="22"/>
        </w:rPr>
        <w:t>böcsülje</w:t>
      </w:r>
      <w:proofErr w:type="spellEnd"/>
      <w:r w:rsidRPr="00092DD6">
        <w:rPr>
          <w:i/>
          <w:sz w:val="22"/>
          <w:szCs w:val="22"/>
        </w:rPr>
        <w:t xml:space="preserve"> és oltalmazza a leány, mert annál nagyobb kincse nincsen. Az pedig oly dolog, hogy ha egyszer elveszti, másszor fel nem találja. (...) De azért mennél </w:t>
      </w:r>
      <w:proofErr w:type="spellStart"/>
      <w:r w:rsidRPr="00092DD6">
        <w:rPr>
          <w:i/>
          <w:sz w:val="22"/>
          <w:szCs w:val="22"/>
        </w:rPr>
        <w:t>böcsületesb</w:t>
      </w:r>
      <w:proofErr w:type="spellEnd"/>
      <w:r w:rsidRPr="00092DD6">
        <w:rPr>
          <w:i/>
          <w:sz w:val="22"/>
          <w:szCs w:val="22"/>
        </w:rPr>
        <w:t xml:space="preserve"> a leány a szüzességgel: annál </w:t>
      </w:r>
      <w:proofErr w:type="spellStart"/>
      <w:r w:rsidRPr="00092DD6">
        <w:rPr>
          <w:i/>
          <w:sz w:val="22"/>
          <w:szCs w:val="22"/>
        </w:rPr>
        <w:t>gyűlölségesb</w:t>
      </w:r>
      <w:proofErr w:type="spellEnd"/>
      <w:r w:rsidRPr="00092DD6">
        <w:rPr>
          <w:i/>
          <w:sz w:val="22"/>
          <w:szCs w:val="22"/>
        </w:rPr>
        <w:t xml:space="preserve"> és </w:t>
      </w:r>
      <w:proofErr w:type="spellStart"/>
      <w:r w:rsidRPr="00092DD6">
        <w:rPr>
          <w:i/>
          <w:sz w:val="22"/>
          <w:szCs w:val="22"/>
        </w:rPr>
        <w:t>utálatosb</w:t>
      </w:r>
      <w:proofErr w:type="spellEnd"/>
      <w:r w:rsidRPr="00092DD6">
        <w:rPr>
          <w:i/>
          <w:sz w:val="22"/>
          <w:szCs w:val="22"/>
        </w:rPr>
        <w:t xml:space="preserve">, ha gyalázattal elveszti szüzességét. Mert azzal atyjafiait, édes szüléivel egyetemben, keserves sírásokra </w:t>
      </w:r>
      <w:proofErr w:type="gramStart"/>
      <w:r w:rsidRPr="00092DD6">
        <w:rPr>
          <w:i/>
          <w:sz w:val="22"/>
          <w:szCs w:val="22"/>
        </w:rPr>
        <w:t>indítja</w:t>
      </w:r>
      <w:proofErr w:type="gramEnd"/>
      <w:r w:rsidRPr="00092DD6">
        <w:rPr>
          <w:i/>
          <w:sz w:val="22"/>
          <w:szCs w:val="22"/>
        </w:rPr>
        <w:t xml:space="preserve"> és halálos szomorúságba ejti. (…) Egyszóval csudálom, hogy ilyen szégyen és gyalázat között; ilyen keserves szomorúságokban és </w:t>
      </w:r>
      <w:proofErr w:type="spellStart"/>
      <w:r w:rsidRPr="00092DD6">
        <w:rPr>
          <w:i/>
          <w:sz w:val="22"/>
          <w:szCs w:val="22"/>
        </w:rPr>
        <w:t>pironságokban</w:t>
      </w:r>
      <w:proofErr w:type="spellEnd"/>
      <w:r w:rsidRPr="00092DD6">
        <w:rPr>
          <w:i/>
          <w:sz w:val="22"/>
          <w:szCs w:val="22"/>
        </w:rPr>
        <w:t xml:space="preserve"> élhet a leány, mely egy rút gyönyörűségért, ily nagy gyalázatba ejtette magát.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Ha titkon maradna, és soha ki nem tudódnék is az eset; de a </w:t>
      </w:r>
      <w:proofErr w:type="spellStart"/>
      <w:r w:rsidRPr="00092DD6">
        <w:rPr>
          <w:i/>
          <w:sz w:val="22"/>
          <w:szCs w:val="22"/>
        </w:rPr>
        <w:t>lelkiisméret</w:t>
      </w:r>
      <w:proofErr w:type="spellEnd"/>
      <w:r w:rsidRPr="00092DD6">
        <w:rPr>
          <w:i/>
          <w:sz w:val="22"/>
          <w:szCs w:val="22"/>
        </w:rPr>
        <w:t xml:space="preserve"> oly kemény furdalásokkal fárasztja szívét az elesett leánynak vagy asszonyembernek, hogy halált kellene inkább szenvedni, hogysem ennek a házi hóhérnak szünetlen kínzásit viselni. (…) Ezek a belső kínzások, noha a gonosz </w:t>
      </w:r>
      <w:proofErr w:type="spellStart"/>
      <w:r w:rsidRPr="00092DD6">
        <w:rPr>
          <w:i/>
          <w:sz w:val="22"/>
          <w:szCs w:val="22"/>
        </w:rPr>
        <w:t>férfiat</w:t>
      </w:r>
      <w:proofErr w:type="spellEnd"/>
      <w:r w:rsidRPr="00092DD6">
        <w:rPr>
          <w:i/>
          <w:sz w:val="22"/>
          <w:szCs w:val="22"/>
        </w:rPr>
        <w:t xml:space="preserve"> is </w:t>
      </w:r>
      <w:proofErr w:type="spellStart"/>
      <w:r w:rsidRPr="00092DD6">
        <w:rPr>
          <w:i/>
          <w:sz w:val="22"/>
          <w:szCs w:val="22"/>
        </w:rPr>
        <w:t>sujtogatják</w:t>
      </w:r>
      <w:proofErr w:type="spellEnd"/>
      <w:r w:rsidRPr="00092DD6">
        <w:rPr>
          <w:i/>
          <w:sz w:val="22"/>
          <w:szCs w:val="22"/>
        </w:rPr>
        <w:t xml:space="preserve">; de sokkal inkább a leányt és asszonyt: egyért azért, mert természet </w:t>
      </w:r>
      <w:proofErr w:type="spellStart"/>
      <w:r w:rsidRPr="00092DD6">
        <w:rPr>
          <w:i/>
          <w:sz w:val="22"/>
          <w:szCs w:val="22"/>
        </w:rPr>
        <w:t>szerént</w:t>
      </w:r>
      <w:proofErr w:type="spellEnd"/>
      <w:r w:rsidRPr="00092DD6">
        <w:rPr>
          <w:i/>
          <w:sz w:val="22"/>
          <w:szCs w:val="22"/>
        </w:rPr>
        <w:t xml:space="preserve"> </w:t>
      </w:r>
      <w:proofErr w:type="spellStart"/>
      <w:r w:rsidRPr="00092DD6">
        <w:rPr>
          <w:i/>
          <w:sz w:val="22"/>
          <w:szCs w:val="22"/>
        </w:rPr>
        <w:t>félelmesb</w:t>
      </w:r>
      <w:proofErr w:type="spellEnd"/>
      <w:r w:rsidRPr="00092DD6">
        <w:rPr>
          <w:i/>
          <w:sz w:val="22"/>
          <w:szCs w:val="22"/>
        </w:rPr>
        <w:t xml:space="preserve"> az asszony. Másért azért, mert sokkal rútabb a fajtalanság az asszonyban, hogysem a férfiban. (…) Ennek felette ne szenvedje a leány, hogy férfiú illesse </w:t>
      </w:r>
      <w:proofErr w:type="spellStart"/>
      <w:r w:rsidRPr="00092DD6">
        <w:rPr>
          <w:i/>
          <w:sz w:val="22"/>
          <w:szCs w:val="22"/>
        </w:rPr>
        <w:t>őtet</w:t>
      </w:r>
      <w:proofErr w:type="spellEnd"/>
      <w:r w:rsidRPr="00092DD6">
        <w:rPr>
          <w:i/>
          <w:sz w:val="22"/>
          <w:szCs w:val="22"/>
        </w:rPr>
        <w:t xml:space="preserve">, akármi okon és módon: mert régi mondás, hogy nem szűz, akit gyakran tapogatnak. (…) 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Némelyek a leányok közül elkerülik a szemtelen szerelmeskedést: de eszek, kedvek táncra vész. Ezek is oly közel járnak az esethez, hogy közelebb nem lehetnek. Szent </w:t>
      </w:r>
      <w:proofErr w:type="spellStart"/>
      <w:r w:rsidRPr="00092DD6">
        <w:rPr>
          <w:i/>
          <w:sz w:val="22"/>
          <w:szCs w:val="22"/>
        </w:rPr>
        <w:t>Antoninus</w:t>
      </w:r>
      <w:proofErr w:type="spellEnd"/>
      <w:r w:rsidRPr="00092DD6">
        <w:rPr>
          <w:i/>
          <w:sz w:val="22"/>
          <w:szCs w:val="22"/>
        </w:rPr>
        <w:t xml:space="preserve"> írja; hogy ritkán lehet a tánc halálos bűn nélkül. Okát adja </w:t>
      </w:r>
      <w:proofErr w:type="spellStart"/>
      <w:r w:rsidRPr="00092DD6">
        <w:rPr>
          <w:i/>
          <w:sz w:val="22"/>
          <w:szCs w:val="22"/>
        </w:rPr>
        <w:t>Petrarcha</w:t>
      </w:r>
      <w:proofErr w:type="spellEnd"/>
      <w:r w:rsidRPr="00092DD6">
        <w:rPr>
          <w:i/>
          <w:sz w:val="22"/>
          <w:szCs w:val="22"/>
        </w:rPr>
        <w:fldChar w:fldCharType="begin"/>
      </w:r>
      <w:r w:rsidRPr="00092DD6">
        <w:rPr>
          <w:i/>
          <w:sz w:val="22"/>
          <w:szCs w:val="22"/>
        </w:rPr>
        <w:instrText xml:space="preserve"> HYPERLINK "javascript:void(0)" </w:instrText>
      </w:r>
      <w:r w:rsidRPr="00092DD6">
        <w:rPr>
          <w:i/>
          <w:sz w:val="22"/>
          <w:szCs w:val="22"/>
        </w:rPr>
        <w:fldChar w:fldCharType="separate"/>
      </w:r>
      <w:r w:rsidRPr="00092DD6">
        <w:rPr>
          <w:rStyle w:val="Hiperhivatkozs"/>
          <w:i/>
          <w:sz w:val="22"/>
          <w:szCs w:val="22"/>
          <w:vertAlign w:val="superscript"/>
        </w:rPr>
        <w:t>+</w:t>
      </w:r>
      <w:r w:rsidRPr="00092DD6">
        <w:rPr>
          <w:i/>
          <w:sz w:val="22"/>
          <w:szCs w:val="22"/>
        </w:rPr>
        <w:fldChar w:fldCharType="end"/>
      </w:r>
      <w:r w:rsidRPr="00092DD6">
        <w:rPr>
          <w:i/>
          <w:sz w:val="22"/>
          <w:szCs w:val="22"/>
        </w:rPr>
        <w:t>: Mert senki a táncot csak szökdösésért nem szereti; hanem a kézfogások és szorítások, ölelések és tapogatások, a lassú beszélgetések tetszenek: melyekből olyat tanul az együgyű leány, hogy teljes életében megsiratja.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(…) Nem tiltja Isten a tisztességes öltözetet; sőt akarja, hogy az asszonyok ékes öltözetben járjanak: de úgy, hogy szemérmetesen és józanon </w:t>
      </w:r>
      <w:proofErr w:type="spellStart"/>
      <w:r w:rsidRPr="00092DD6">
        <w:rPr>
          <w:i/>
          <w:sz w:val="22"/>
          <w:szCs w:val="22"/>
        </w:rPr>
        <w:t>ékesgessék</w:t>
      </w:r>
      <w:proofErr w:type="spellEnd"/>
      <w:r w:rsidRPr="00092DD6">
        <w:rPr>
          <w:i/>
          <w:sz w:val="22"/>
          <w:szCs w:val="22"/>
        </w:rPr>
        <w:t xml:space="preserve"> magokat. Ne kenje tehát a keresztyén leány orcáját idegen festékkel; de tiszta vízzel szépen megmossa. (...) És ha szép; </w:t>
      </w:r>
      <w:proofErr w:type="spellStart"/>
      <w:r w:rsidRPr="00092DD6">
        <w:rPr>
          <w:i/>
          <w:sz w:val="22"/>
          <w:szCs w:val="22"/>
        </w:rPr>
        <w:t>eltekélje</w:t>
      </w:r>
      <w:proofErr w:type="spellEnd"/>
      <w:r w:rsidRPr="00092DD6">
        <w:rPr>
          <w:i/>
          <w:sz w:val="22"/>
          <w:szCs w:val="22"/>
        </w:rPr>
        <w:t xml:space="preserve">, hogy meg nem rútítja feslett élettel ékességét: ha rútacska, arra igyekezzék, hogy jó erkölccsel </w:t>
      </w:r>
      <w:proofErr w:type="spellStart"/>
      <w:r w:rsidRPr="00092DD6">
        <w:rPr>
          <w:i/>
          <w:sz w:val="22"/>
          <w:szCs w:val="22"/>
        </w:rPr>
        <w:t>szépegesse</w:t>
      </w:r>
      <w:proofErr w:type="spellEnd"/>
      <w:r w:rsidRPr="00092DD6">
        <w:rPr>
          <w:i/>
          <w:sz w:val="22"/>
          <w:szCs w:val="22"/>
        </w:rPr>
        <w:t xml:space="preserve"> magát.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De amellett hatalmas okok és kemény fenyítékek alatt tilalmazzák a szentatyák, hogy a keresztyén leány se kendővel ne mázolja, se cifrákkal ne </w:t>
      </w:r>
      <w:proofErr w:type="spellStart"/>
      <w:r w:rsidRPr="00092DD6">
        <w:rPr>
          <w:i/>
          <w:sz w:val="22"/>
          <w:szCs w:val="22"/>
        </w:rPr>
        <w:t>ékesgesse</w:t>
      </w:r>
      <w:proofErr w:type="spellEnd"/>
      <w:r w:rsidRPr="00092DD6">
        <w:rPr>
          <w:i/>
          <w:sz w:val="22"/>
          <w:szCs w:val="22"/>
        </w:rPr>
        <w:t xml:space="preserve"> magát. Tertullianus egynéhányszor írja, és őutána </w:t>
      </w:r>
      <w:proofErr w:type="spellStart"/>
      <w:r w:rsidRPr="00092DD6">
        <w:rPr>
          <w:i/>
          <w:sz w:val="22"/>
          <w:szCs w:val="22"/>
        </w:rPr>
        <w:t>Cyprianus</w:t>
      </w:r>
      <w:proofErr w:type="spellEnd"/>
      <w:r w:rsidRPr="00092DD6">
        <w:rPr>
          <w:i/>
          <w:sz w:val="22"/>
          <w:szCs w:val="22"/>
        </w:rPr>
        <w:fldChar w:fldCharType="begin"/>
      </w:r>
      <w:r w:rsidRPr="00092DD6">
        <w:rPr>
          <w:i/>
          <w:sz w:val="22"/>
          <w:szCs w:val="22"/>
        </w:rPr>
        <w:instrText xml:space="preserve"> HYPERLINK "javascript:void(0)" </w:instrText>
      </w:r>
      <w:r w:rsidRPr="00092DD6">
        <w:rPr>
          <w:i/>
          <w:sz w:val="22"/>
          <w:szCs w:val="22"/>
        </w:rPr>
        <w:fldChar w:fldCharType="separate"/>
      </w:r>
      <w:r w:rsidRPr="00092DD6">
        <w:rPr>
          <w:rStyle w:val="Hiperhivatkozs"/>
          <w:i/>
          <w:sz w:val="22"/>
          <w:szCs w:val="22"/>
          <w:vertAlign w:val="superscript"/>
        </w:rPr>
        <w:t>+</w:t>
      </w:r>
      <w:r w:rsidRPr="00092DD6">
        <w:rPr>
          <w:i/>
          <w:sz w:val="22"/>
          <w:szCs w:val="22"/>
        </w:rPr>
        <w:fldChar w:fldCharType="end"/>
      </w:r>
      <w:r w:rsidRPr="00092DD6">
        <w:rPr>
          <w:i/>
          <w:sz w:val="22"/>
          <w:szCs w:val="22"/>
        </w:rPr>
        <w:t xml:space="preserve">, hogy ördög találta és tanította a kendőket; avégre, hogy aki a bűn által megrútította lelkünket; külső festékkel az Isten alkotmányát ábrázatunkban elváltoztassa. (…) Nem is </w:t>
      </w:r>
      <w:proofErr w:type="spellStart"/>
      <w:r w:rsidRPr="00092DD6">
        <w:rPr>
          <w:i/>
          <w:sz w:val="22"/>
          <w:szCs w:val="22"/>
        </w:rPr>
        <w:t>isméri</w:t>
      </w:r>
      <w:proofErr w:type="spellEnd"/>
      <w:r w:rsidRPr="00092DD6">
        <w:rPr>
          <w:i/>
          <w:sz w:val="22"/>
          <w:szCs w:val="22"/>
        </w:rPr>
        <w:t xml:space="preserve"> Isten azokat magáénak, kik az ő hasonlatosságát </w:t>
      </w:r>
      <w:proofErr w:type="spellStart"/>
      <w:r w:rsidRPr="00092DD6">
        <w:rPr>
          <w:i/>
          <w:sz w:val="22"/>
          <w:szCs w:val="22"/>
        </w:rPr>
        <w:t>szégyenlik</w:t>
      </w:r>
      <w:proofErr w:type="spellEnd"/>
      <w:r w:rsidRPr="00092DD6">
        <w:rPr>
          <w:i/>
          <w:sz w:val="22"/>
          <w:szCs w:val="22"/>
        </w:rPr>
        <w:t xml:space="preserve">, és ördögi álorcával fedezik; mert akinek nem tetszik az Isten alkotmánya, és azt jobbítani akarja: az alkotót </w:t>
      </w:r>
      <w:proofErr w:type="spellStart"/>
      <w:r w:rsidRPr="00092DD6">
        <w:rPr>
          <w:i/>
          <w:sz w:val="22"/>
          <w:szCs w:val="22"/>
        </w:rPr>
        <w:t>tudatlanságrúl</w:t>
      </w:r>
      <w:proofErr w:type="spellEnd"/>
      <w:r w:rsidRPr="00092DD6">
        <w:rPr>
          <w:i/>
          <w:sz w:val="22"/>
          <w:szCs w:val="22"/>
        </w:rPr>
        <w:t xml:space="preserve"> dorgálja, ördögi toldalékkal vesztegetvén alkotmányát, Isten azt az </w:t>
      </w:r>
      <w:proofErr w:type="spellStart"/>
      <w:r w:rsidRPr="00092DD6">
        <w:rPr>
          <w:i/>
          <w:sz w:val="22"/>
          <w:szCs w:val="22"/>
        </w:rPr>
        <w:t>ítílet</w:t>
      </w:r>
      <w:proofErr w:type="spellEnd"/>
      <w:r w:rsidRPr="00092DD6">
        <w:rPr>
          <w:i/>
          <w:sz w:val="22"/>
          <w:szCs w:val="22"/>
        </w:rPr>
        <w:t xml:space="preserve"> napján meg nem </w:t>
      </w:r>
      <w:proofErr w:type="spellStart"/>
      <w:r w:rsidRPr="00092DD6">
        <w:rPr>
          <w:i/>
          <w:sz w:val="22"/>
          <w:szCs w:val="22"/>
        </w:rPr>
        <w:t>isméri</w:t>
      </w:r>
      <w:proofErr w:type="spellEnd"/>
      <w:r w:rsidRPr="00092DD6">
        <w:rPr>
          <w:i/>
          <w:sz w:val="22"/>
          <w:szCs w:val="22"/>
        </w:rPr>
        <w:t xml:space="preserve">, és </w:t>
      </w:r>
      <w:proofErr w:type="spellStart"/>
      <w:r w:rsidRPr="00092DD6">
        <w:rPr>
          <w:i/>
          <w:sz w:val="22"/>
          <w:szCs w:val="22"/>
        </w:rPr>
        <w:t>magátúl</w:t>
      </w:r>
      <w:proofErr w:type="spellEnd"/>
      <w:r w:rsidRPr="00092DD6">
        <w:rPr>
          <w:i/>
          <w:sz w:val="22"/>
          <w:szCs w:val="22"/>
        </w:rPr>
        <w:t xml:space="preserve"> elkergeti, akiben nem a maga képét, hanem az ördög festékét látja.</w:t>
      </w:r>
    </w:p>
    <w:p w:rsidR="00232D6D" w:rsidRDefault="00232D6D" w:rsidP="00232D6D"/>
    <w:p w:rsidR="00232D6D" w:rsidRDefault="00232D6D" w:rsidP="007463F8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  <w:ind w:left="1077" w:hanging="357"/>
      </w:pPr>
      <w:r>
        <w:t>Melyek a leány által elkövethető legnagyobb bűnök a szöveg alapján? (3)</w:t>
      </w:r>
      <w:r w:rsidR="007463F8">
        <w:tab/>
      </w:r>
    </w:p>
    <w:p w:rsidR="007463F8" w:rsidRDefault="007463F8" w:rsidP="007463F8">
      <w:pPr>
        <w:pStyle w:val="Listaszerbekezds"/>
        <w:tabs>
          <w:tab w:val="right" w:leader="dot" w:pos="9072"/>
        </w:tabs>
        <w:spacing w:line="360" w:lineRule="auto"/>
        <w:ind w:left="1077"/>
      </w:pPr>
      <w:r>
        <w:tab/>
      </w:r>
    </w:p>
    <w:p w:rsidR="00232D6D" w:rsidRDefault="00232D6D" w:rsidP="007463F8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  <w:ind w:left="1077" w:hanging="357"/>
      </w:pPr>
      <w:r>
        <w:t>Pázmány különbözőképpen ítéli meg, ha a férfi és a nő követi el ugyanazt a bűnt. Húzza alá az erre vonatkozó mondatot!</w:t>
      </w:r>
    </w:p>
    <w:p w:rsidR="00232D6D" w:rsidRDefault="00232D6D" w:rsidP="007463F8">
      <w:pPr>
        <w:pStyle w:val="Listaszerbekezds"/>
        <w:numPr>
          <w:ilvl w:val="0"/>
          <w:numId w:val="2"/>
        </w:numPr>
        <w:tabs>
          <w:tab w:val="right" w:leader="dot" w:pos="9072"/>
        </w:tabs>
        <w:spacing w:after="0" w:line="360" w:lineRule="auto"/>
        <w:ind w:left="1077" w:hanging="357"/>
      </w:pPr>
      <w:r>
        <w:t>Jellemezze Pázmány Péter barokk nyelvi stílusát az alábbi szövegrész alapján! (5 jellemző)</w:t>
      </w:r>
      <w:r w:rsidR="007463F8"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1077"/>
      </w:pPr>
      <w:r>
        <w:tab/>
      </w: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7463F8" w:rsidRDefault="007463F8" w:rsidP="007463F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232D6D" w:rsidRDefault="00232D6D"/>
    <w:p w:rsidR="007463F8" w:rsidRDefault="007463F8" w:rsidP="007463F8">
      <w:proofErr w:type="gramStart"/>
      <w:r>
        <w:lastRenderedPageBreak/>
        <w:t>Dolgozat  a</w:t>
      </w:r>
      <w:proofErr w:type="gramEnd"/>
      <w:r>
        <w:t xml:space="preserve"> magyar barokk korszak irodalmából  -- B csoport</w:t>
      </w:r>
    </w:p>
    <w:p w:rsidR="00DC2294" w:rsidRDefault="00DC2294"/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232D6D">
        <w:t>Ki volt a két Zrínyi Miklós? Mutassa be őket 1-1 mondatban! (2)</w:t>
      </w:r>
      <w:r w:rsidR="00487FB8"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Pr="00232D6D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232D6D">
        <w:t>Írjon le Pázmány Péter életútjáról, irodalmi-politikai szerepéről 5 fontos információt! (5)</w:t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Pr="00232D6D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232D6D">
        <w:t>Hasonlítsa össze a török és a magyar sereget a Szigeti veszedelem alapján! 5 ellentétpárt említsen! (5)</w:t>
      </w:r>
      <w:r w:rsidR="00487FB8"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232D6D">
        <w:t>Melyek az eposz kötelező elemei? (6)</w:t>
      </w:r>
      <w:r w:rsidR="00487FB8"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Pr="00232D6D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232D6D">
        <w:t>Melyek voltak a Rákóczi-szabadságharc bukásának okai? (3)</w:t>
      </w:r>
      <w:r w:rsidR="00487FB8"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Pr="00232D6D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 w:rsidRPr="00F8736E">
        <w:t xml:space="preserve">Mi a </w:t>
      </w:r>
      <w:proofErr w:type="gramStart"/>
      <w:r w:rsidRPr="00F8736E">
        <w:t>verbunk(</w:t>
      </w:r>
      <w:proofErr w:type="spellStart"/>
      <w:proofErr w:type="gramEnd"/>
      <w:r w:rsidRPr="00F8736E">
        <w:t>os</w:t>
      </w:r>
      <w:proofErr w:type="spellEnd"/>
      <w:r w:rsidRPr="00F8736E">
        <w:t>)?</w:t>
      </w:r>
      <w:r>
        <w:t xml:space="preserve"> (2)</w:t>
      </w:r>
      <w:r w:rsidR="00487FB8">
        <w:tab/>
      </w:r>
    </w:p>
    <w:p w:rsidR="00487FB8" w:rsidRPr="00F8736E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>
        <w:t>Nevezzen meg egy magyar barokk épületet! (1)</w:t>
      </w:r>
      <w:r w:rsidR="00487FB8"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tabs>
          <w:tab w:val="right" w:leader="dot" w:pos="9639"/>
        </w:tabs>
        <w:spacing w:line="360" w:lineRule="auto"/>
        <w:ind w:left="284" w:hanging="284"/>
      </w:pPr>
      <w:r>
        <w:t>Milyen hatáskeltő eszközökkel élt a barokk művészet? Soroljon fel öt ilyen eszközt! (5)</w:t>
      </w:r>
      <w:r w:rsidR="00487FB8"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487FB8" w:rsidRDefault="00487FB8" w:rsidP="00487FB8">
      <w:pPr>
        <w:pStyle w:val="Listaszerbekezds"/>
        <w:tabs>
          <w:tab w:val="right" w:leader="dot" w:pos="9639"/>
        </w:tabs>
        <w:spacing w:line="360" w:lineRule="auto"/>
        <w:ind w:left="284"/>
      </w:pPr>
      <w:r>
        <w:tab/>
      </w:r>
    </w:p>
    <w:p w:rsidR="00232D6D" w:rsidRDefault="00232D6D" w:rsidP="00487FB8">
      <w:pPr>
        <w:pStyle w:val="Listaszerbekezds"/>
        <w:numPr>
          <w:ilvl w:val="0"/>
          <w:numId w:val="3"/>
        </w:numPr>
        <w:ind w:left="284" w:hanging="284"/>
      </w:pPr>
      <w:r>
        <w:lastRenderedPageBreak/>
        <w:t>Olvassa</w:t>
      </w:r>
      <w:r w:rsidRPr="00232D6D">
        <w:t xml:space="preserve"> </w:t>
      </w:r>
      <w:r>
        <w:t>el a szöveget és válaszoljon a kérdésekre!</w:t>
      </w:r>
    </w:p>
    <w:p w:rsidR="007463F8" w:rsidRPr="007463F8" w:rsidRDefault="007463F8" w:rsidP="007463F8">
      <w:pPr>
        <w:pStyle w:val="NormlWeb"/>
        <w:spacing w:before="0" w:beforeAutospacing="0" w:after="0" w:afterAutospacing="0"/>
        <w:ind w:left="1440"/>
        <w:rPr>
          <w:b/>
          <w:i/>
          <w:sz w:val="20"/>
          <w:szCs w:val="20"/>
        </w:rPr>
      </w:pPr>
      <w:r w:rsidRPr="007463F8">
        <w:rPr>
          <w:b/>
          <w:i/>
          <w:sz w:val="20"/>
          <w:szCs w:val="20"/>
        </w:rPr>
        <w:t xml:space="preserve">Pázmány Péter: Mint kell a keresztyén </w:t>
      </w:r>
      <w:proofErr w:type="spellStart"/>
      <w:r w:rsidRPr="007463F8">
        <w:rPr>
          <w:b/>
          <w:i/>
          <w:sz w:val="20"/>
          <w:szCs w:val="20"/>
        </w:rPr>
        <w:t>leánt</w:t>
      </w:r>
      <w:proofErr w:type="spellEnd"/>
      <w:r w:rsidRPr="007463F8">
        <w:rPr>
          <w:b/>
          <w:i/>
          <w:sz w:val="20"/>
          <w:szCs w:val="20"/>
        </w:rPr>
        <w:t xml:space="preserve"> nevelni (részletek)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De mindenekfelett szüzessége tisztaságát szeme fényénél inkább </w:t>
      </w:r>
      <w:proofErr w:type="spellStart"/>
      <w:r w:rsidRPr="00092DD6">
        <w:rPr>
          <w:i/>
          <w:sz w:val="22"/>
          <w:szCs w:val="22"/>
        </w:rPr>
        <w:t>böcsülje</w:t>
      </w:r>
      <w:proofErr w:type="spellEnd"/>
      <w:r w:rsidRPr="00092DD6">
        <w:rPr>
          <w:i/>
          <w:sz w:val="22"/>
          <w:szCs w:val="22"/>
        </w:rPr>
        <w:t xml:space="preserve"> és oltalmazza a leány, mert annál nagyobb kincse nincsen. Az pedig oly dolog, hogy ha egyszer elveszti, másszor fel nem találja. (...) De azért mennél </w:t>
      </w:r>
      <w:proofErr w:type="spellStart"/>
      <w:r w:rsidRPr="00092DD6">
        <w:rPr>
          <w:i/>
          <w:sz w:val="22"/>
          <w:szCs w:val="22"/>
        </w:rPr>
        <w:t>böcsületesb</w:t>
      </w:r>
      <w:proofErr w:type="spellEnd"/>
      <w:r w:rsidRPr="00092DD6">
        <w:rPr>
          <w:i/>
          <w:sz w:val="22"/>
          <w:szCs w:val="22"/>
        </w:rPr>
        <w:t xml:space="preserve"> a leány a szüzességgel: annál </w:t>
      </w:r>
      <w:proofErr w:type="spellStart"/>
      <w:r w:rsidRPr="00092DD6">
        <w:rPr>
          <w:i/>
          <w:sz w:val="22"/>
          <w:szCs w:val="22"/>
        </w:rPr>
        <w:t>gyűlölségesb</w:t>
      </w:r>
      <w:proofErr w:type="spellEnd"/>
      <w:r w:rsidRPr="00092DD6">
        <w:rPr>
          <w:i/>
          <w:sz w:val="22"/>
          <w:szCs w:val="22"/>
        </w:rPr>
        <w:t xml:space="preserve"> és </w:t>
      </w:r>
      <w:proofErr w:type="spellStart"/>
      <w:r w:rsidRPr="00092DD6">
        <w:rPr>
          <w:i/>
          <w:sz w:val="22"/>
          <w:szCs w:val="22"/>
        </w:rPr>
        <w:t>utálatosb</w:t>
      </w:r>
      <w:proofErr w:type="spellEnd"/>
      <w:r w:rsidRPr="00092DD6">
        <w:rPr>
          <w:i/>
          <w:sz w:val="22"/>
          <w:szCs w:val="22"/>
        </w:rPr>
        <w:t xml:space="preserve">, ha gyalázattal elveszti szüzességét. Mert azzal atyjafiait, édes szüléivel egyetemben, keserves sírásokra </w:t>
      </w:r>
      <w:proofErr w:type="gramStart"/>
      <w:r w:rsidRPr="00092DD6">
        <w:rPr>
          <w:i/>
          <w:sz w:val="22"/>
          <w:szCs w:val="22"/>
        </w:rPr>
        <w:t>indítja</w:t>
      </w:r>
      <w:proofErr w:type="gramEnd"/>
      <w:r w:rsidRPr="00092DD6">
        <w:rPr>
          <w:i/>
          <w:sz w:val="22"/>
          <w:szCs w:val="22"/>
        </w:rPr>
        <w:t xml:space="preserve"> és halálos szomorúságba ejti. (…) Egyszóval csudálom, hogy ilyen szégyen és gyalázat között; ilyen keserves szomorúságokban és </w:t>
      </w:r>
      <w:proofErr w:type="spellStart"/>
      <w:r w:rsidRPr="00092DD6">
        <w:rPr>
          <w:i/>
          <w:sz w:val="22"/>
          <w:szCs w:val="22"/>
        </w:rPr>
        <w:t>pironságokban</w:t>
      </w:r>
      <w:proofErr w:type="spellEnd"/>
      <w:r w:rsidRPr="00092DD6">
        <w:rPr>
          <w:i/>
          <w:sz w:val="22"/>
          <w:szCs w:val="22"/>
        </w:rPr>
        <w:t xml:space="preserve"> élhet a leány, mely egy rút gyönyörűségért, ily nagy gyalázatba ejtette magát.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Ha titkon maradna, és soha ki nem tudódnék is az eset; de a </w:t>
      </w:r>
      <w:proofErr w:type="spellStart"/>
      <w:r w:rsidRPr="00092DD6">
        <w:rPr>
          <w:i/>
          <w:sz w:val="22"/>
          <w:szCs w:val="22"/>
        </w:rPr>
        <w:t>lelkiisméret</w:t>
      </w:r>
      <w:proofErr w:type="spellEnd"/>
      <w:r w:rsidRPr="00092DD6">
        <w:rPr>
          <w:i/>
          <w:sz w:val="22"/>
          <w:szCs w:val="22"/>
        </w:rPr>
        <w:t xml:space="preserve"> oly kemény furdalásokkal fárasztja szívét az elesett leánynak vagy asszonyembernek, hogy halált kellene inkább szenvedni, hogysem ennek a házi hóhérnak szünetlen kínzásit viselni. (…) Ezek a belső kínzások, noha a gonosz </w:t>
      </w:r>
      <w:proofErr w:type="spellStart"/>
      <w:r w:rsidRPr="00092DD6">
        <w:rPr>
          <w:i/>
          <w:sz w:val="22"/>
          <w:szCs w:val="22"/>
        </w:rPr>
        <w:t>férfiat</w:t>
      </w:r>
      <w:proofErr w:type="spellEnd"/>
      <w:r w:rsidRPr="00092DD6">
        <w:rPr>
          <w:i/>
          <w:sz w:val="22"/>
          <w:szCs w:val="22"/>
        </w:rPr>
        <w:t xml:space="preserve"> is </w:t>
      </w:r>
      <w:proofErr w:type="spellStart"/>
      <w:r w:rsidRPr="00092DD6">
        <w:rPr>
          <w:i/>
          <w:sz w:val="22"/>
          <w:szCs w:val="22"/>
        </w:rPr>
        <w:t>sujtogatják</w:t>
      </w:r>
      <w:proofErr w:type="spellEnd"/>
      <w:r w:rsidRPr="00092DD6">
        <w:rPr>
          <w:i/>
          <w:sz w:val="22"/>
          <w:szCs w:val="22"/>
        </w:rPr>
        <w:t xml:space="preserve">; de sokkal inkább a leányt és asszonyt: egyért azért, mert természet </w:t>
      </w:r>
      <w:proofErr w:type="spellStart"/>
      <w:r w:rsidRPr="00092DD6">
        <w:rPr>
          <w:i/>
          <w:sz w:val="22"/>
          <w:szCs w:val="22"/>
        </w:rPr>
        <w:t>szerént</w:t>
      </w:r>
      <w:proofErr w:type="spellEnd"/>
      <w:r w:rsidRPr="00092DD6">
        <w:rPr>
          <w:i/>
          <w:sz w:val="22"/>
          <w:szCs w:val="22"/>
        </w:rPr>
        <w:t xml:space="preserve"> </w:t>
      </w:r>
      <w:proofErr w:type="spellStart"/>
      <w:r w:rsidRPr="00092DD6">
        <w:rPr>
          <w:i/>
          <w:sz w:val="22"/>
          <w:szCs w:val="22"/>
        </w:rPr>
        <w:t>félelmesb</w:t>
      </w:r>
      <w:proofErr w:type="spellEnd"/>
      <w:r w:rsidRPr="00092DD6">
        <w:rPr>
          <w:i/>
          <w:sz w:val="22"/>
          <w:szCs w:val="22"/>
        </w:rPr>
        <w:t xml:space="preserve"> az asszony. Másért azért, mert sokkal rútabb a fajtalanság az asszonyban, hogysem a férfiban. (…) Ennek felette ne szenvedje a leány, hogy férfiú illesse </w:t>
      </w:r>
      <w:proofErr w:type="spellStart"/>
      <w:r w:rsidRPr="00092DD6">
        <w:rPr>
          <w:i/>
          <w:sz w:val="22"/>
          <w:szCs w:val="22"/>
        </w:rPr>
        <w:t>őtet</w:t>
      </w:r>
      <w:proofErr w:type="spellEnd"/>
      <w:r w:rsidRPr="00092DD6">
        <w:rPr>
          <w:i/>
          <w:sz w:val="22"/>
          <w:szCs w:val="22"/>
        </w:rPr>
        <w:t xml:space="preserve">, akármi okon és módon: mert régi mondás, hogy nem szűz, akit gyakran tapogatnak. (…) 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Némelyek a leányok közül elkerülik a szemtelen szerelmeskedést: de eszek, kedvek táncra vész. Ezek is oly közel járnak az esethez, hogy közelebb nem lehetnek. Szent </w:t>
      </w:r>
      <w:proofErr w:type="spellStart"/>
      <w:r w:rsidRPr="00092DD6">
        <w:rPr>
          <w:i/>
          <w:sz w:val="22"/>
          <w:szCs w:val="22"/>
        </w:rPr>
        <w:t>Antoninus</w:t>
      </w:r>
      <w:proofErr w:type="spellEnd"/>
      <w:r w:rsidRPr="00092DD6">
        <w:rPr>
          <w:i/>
          <w:sz w:val="22"/>
          <w:szCs w:val="22"/>
        </w:rPr>
        <w:t xml:space="preserve"> írja; hogy ritkán lehet a tánc halálos bűn nélkül. Okát adja </w:t>
      </w:r>
      <w:proofErr w:type="spellStart"/>
      <w:r w:rsidRPr="00092DD6">
        <w:rPr>
          <w:i/>
          <w:sz w:val="22"/>
          <w:szCs w:val="22"/>
        </w:rPr>
        <w:t>Petrarcha</w:t>
      </w:r>
      <w:proofErr w:type="spellEnd"/>
      <w:r w:rsidRPr="00092DD6">
        <w:rPr>
          <w:i/>
          <w:sz w:val="22"/>
          <w:szCs w:val="22"/>
        </w:rPr>
        <w:fldChar w:fldCharType="begin"/>
      </w:r>
      <w:r w:rsidRPr="00092DD6">
        <w:rPr>
          <w:i/>
          <w:sz w:val="22"/>
          <w:szCs w:val="22"/>
        </w:rPr>
        <w:instrText xml:space="preserve"> HYPERLINK "javascript:void(0)" </w:instrText>
      </w:r>
      <w:r w:rsidRPr="00092DD6">
        <w:rPr>
          <w:i/>
          <w:sz w:val="22"/>
          <w:szCs w:val="22"/>
        </w:rPr>
        <w:fldChar w:fldCharType="separate"/>
      </w:r>
      <w:r w:rsidRPr="00092DD6">
        <w:rPr>
          <w:rStyle w:val="Hiperhivatkozs"/>
          <w:i/>
          <w:sz w:val="22"/>
          <w:szCs w:val="22"/>
          <w:vertAlign w:val="superscript"/>
        </w:rPr>
        <w:t>+</w:t>
      </w:r>
      <w:r w:rsidRPr="00092DD6">
        <w:rPr>
          <w:i/>
          <w:sz w:val="22"/>
          <w:szCs w:val="22"/>
        </w:rPr>
        <w:fldChar w:fldCharType="end"/>
      </w:r>
      <w:r w:rsidRPr="00092DD6">
        <w:rPr>
          <w:i/>
          <w:sz w:val="22"/>
          <w:szCs w:val="22"/>
        </w:rPr>
        <w:t>: Mert senki a táncot csak szökdösésért nem szereti; hanem a kézfogások és szorítások, ölelések és tapogatások, a lassú beszélgetések tetszenek: melyekből olyat tanul az együgyű leány, hogy teljes életében megsiratja.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(…) Nem tiltja Isten a tisztességes öltözetet; sőt akarja, hogy az asszonyok ékes öltözetben járjanak: de úgy, hogy szemérmetesen és józanon </w:t>
      </w:r>
      <w:proofErr w:type="spellStart"/>
      <w:r w:rsidRPr="00092DD6">
        <w:rPr>
          <w:i/>
          <w:sz w:val="22"/>
          <w:szCs w:val="22"/>
        </w:rPr>
        <w:t>ékesgessék</w:t>
      </w:r>
      <w:proofErr w:type="spellEnd"/>
      <w:r w:rsidRPr="00092DD6">
        <w:rPr>
          <w:i/>
          <w:sz w:val="22"/>
          <w:szCs w:val="22"/>
        </w:rPr>
        <w:t xml:space="preserve"> magokat. Ne kenje tehát a keresztyén leány orcáját idegen festékkel; de tiszta vízzel szépen megmossa. (...) És ha szép; </w:t>
      </w:r>
      <w:proofErr w:type="spellStart"/>
      <w:r w:rsidRPr="00092DD6">
        <w:rPr>
          <w:i/>
          <w:sz w:val="22"/>
          <w:szCs w:val="22"/>
        </w:rPr>
        <w:t>eltekélje</w:t>
      </w:r>
      <w:proofErr w:type="spellEnd"/>
      <w:r w:rsidRPr="00092DD6">
        <w:rPr>
          <w:i/>
          <w:sz w:val="22"/>
          <w:szCs w:val="22"/>
        </w:rPr>
        <w:t xml:space="preserve">, hogy meg nem rútítja feslett élettel ékességét: ha rútacska, arra igyekezzék, hogy jó erkölccsel </w:t>
      </w:r>
      <w:proofErr w:type="spellStart"/>
      <w:r w:rsidRPr="00092DD6">
        <w:rPr>
          <w:i/>
          <w:sz w:val="22"/>
          <w:szCs w:val="22"/>
        </w:rPr>
        <w:t>szépegesse</w:t>
      </w:r>
      <w:proofErr w:type="spellEnd"/>
      <w:r w:rsidRPr="00092DD6">
        <w:rPr>
          <w:i/>
          <w:sz w:val="22"/>
          <w:szCs w:val="22"/>
        </w:rPr>
        <w:t xml:space="preserve"> magát.</w:t>
      </w:r>
    </w:p>
    <w:p w:rsidR="00232D6D" w:rsidRPr="00092DD6" w:rsidRDefault="00232D6D" w:rsidP="00232D6D">
      <w:pPr>
        <w:pStyle w:val="NormlWeb"/>
        <w:spacing w:before="0" w:beforeAutospacing="0" w:after="0" w:afterAutospacing="0"/>
        <w:ind w:firstLine="612"/>
        <w:rPr>
          <w:i/>
          <w:sz w:val="22"/>
          <w:szCs w:val="22"/>
        </w:rPr>
      </w:pPr>
      <w:r w:rsidRPr="00092DD6">
        <w:rPr>
          <w:i/>
          <w:sz w:val="22"/>
          <w:szCs w:val="22"/>
        </w:rPr>
        <w:t xml:space="preserve">De amellett hatalmas okok és kemény fenyítékek alatt tilalmazzák a szentatyák, hogy a keresztyén leány se kendővel ne mázolja, se cifrákkal ne </w:t>
      </w:r>
      <w:proofErr w:type="spellStart"/>
      <w:r w:rsidRPr="00092DD6">
        <w:rPr>
          <w:i/>
          <w:sz w:val="22"/>
          <w:szCs w:val="22"/>
        </w:rPr>
        <w:t>ékesgesse</w:t>
      </w:r>
      <w:proofErr w:type="spellEnd"/>
      <w:r w:rsidRPr="00092DD6">
        <w:rPr>
          <w:i/>
          <w:sz w:val="22"/>
          <w:szCs w:val="22"/>
        </w:rPr>
        <w:t xml:space="preserve"> magát. Tertullianus egynéhányszor írja, és őutána </w:t>
      </w:r>
      <w:proofErr w:type="spellStart"/>
      <w:r w:rsidRPr="00092DD6">
        <w:rPr>
          <w:i/>
          <w:sz w:val="22"/>
          <w:szCs w:val="22"/>
        </w:rPr>
        <w:t>Cyprianus</w:t>
      </w:r>
      <w:proofErr w:type="spellEnd"/>
      <w:r w:rsidRPr="00092DD6">
        <w:rPr>
          <w:i/>
          <w:sz w:val="22"/>
          <w:szCs w:val="22"/>
        </w:rPr>
        <w:fldChar w:fldCharType="begin"/>
      </w:r>
      <w:r w:rsidRPr="00092DD6">
        <w:rPr>
          <w:i/>
          <w:sz w:val="22"/>
          <w:szCs w:val="22"/>
        </w:rPr>
        <w:instrText xml:space="preserve"> HYPERLINK "javascript:void(0)" </w:instrText>
      </w:r>
      <w:r w:rsidRPr="00092DD6">
        <w:rPr>
          <w:i/>
          <w:sz w:val="22"/>
          <w:szCs w:val="22"/>
        </w:rPr>
        <w:fldChar w:fldCharType="separate"/>
      </w:r>
      <w:r w:rsidRPr="00092DD6">
        <w:rPr>
          <w:rStyle w:val="Hiperhivatkozs"/>
          <w:i/>
          <w:sz w:val="22"/>
          <w:szCs w:val="22"/>
          <w:vertAlign w:val="superscript"/>
        </w:rPr>
        <w:t>+</w:t>
      </w:r>
      <w:r w:rsidRPr="00092DD6">
        <w:rPr>
          <w:i/>
          <w:sz w:val="22"/>
          <w:szCs w:val="22"/>
        </w:rPr>
        <w:fldChar w:fldCharType="end"/>
      </w:r>
      <w:r w:rsidRPr="00092DD6">
        <w:rPr>
          <w:i/>
          <w:sz w:val="22"/>
          <w:szCs w:val="22"/>
        </w:rPr>
        <w:t xml:space="preserve">, hogy ördög találta és tanította a kendőket; avégre, hogy aki a bűn által megrútította lelkünket; külső festékkel az Isten alkotmányát ábrázatunkban elváltoztassa. (…) Nem is </w:t>
      </w:r>
      <w:proofErr w:type="spellStart"/>
      <w:r w:rsidRPr="00092DD6">
        <w:rPr>
          <w:i/>
          <w:sz w:val="22"/>
          <w:szCs w:val="22"/>
        </w:rPr>
        <w:t>isméri</w:t>
      </w:r>
      <w:proofErr w:type="spellEnd"/>
      <w:r w:rsidRPr="00092DD6">
        <w:rPr>
          <w:i/>
          <w:sz w:val="22"/>
          <w:szCs w:val="22"/>
        </w:rPr>
        <w:t xml:space="preserve"> Isten azokat magáénak, kik az ő hasonlatosságát </w:t>
      </w:r>
      <w:proofErr w:type="spellStart"/>
      <w:r w:rsidRPr="00092DD6">
        <w:rPr>
          <w:i/>
          <w:sz w:val="22"/>
          <w:szCs w:val="22"/>
        </w:rPr>
        <w:t>szégyenlik</w:t>
      </w:r>
      <w:proofErr w:type="spellEnd"/>
      <w:r w:rsidRPr="00092DD6">
        <w:rPr>
          <w:i/>
          <w:sz w:val="22"/>
          <w:szCs w:val="22"/>
        </w:rPr>
        <w:t xml:space="preserve">, és ördögi álorcával fedezik; mert akinek nem tetszik az Isten alkotmánya, és azt jobbítani akarja: az alkotót </w:t>
      </w:r>
      <w:proofErr w:type="spellStart"/>
      <w:r w:rsidRPr="00092DD6">
        <w:rPr>
          <w:i/>
          <w:sz w:val="22"/>
          <w:szCs w:val="22"/>
        </w:rPr>
        <w:t>tudatlanságrúl</w:t>
      </w:r>
      <w:proofErr w:type="spellEnd"/>
      <w:r w:rsidRPr="00092DD6">
        <w:rPr>
          <w:i/>
          <w:sz w:val="22"/>
          <w:szCs w:val="22"/>
        </w:rPr>
        <w:t xml:space="preserve"> dorgálja, ördögi toldalékkal vesztegetvén alkotmányát, Isten azt az </w:t>
      </w:r>
      <w:proofErr w:type="spellStart"/>
      <w:r w:rsidRPr="00092DD6">
        <w:rPr>
          <w:i/>
          <w:sz w:val="22"/>
          <w:szCs w:val="22"/>
        </w:rPr>
        <w:t>ítílet</w:t>
      </w:r>
      <w:proofErr w:type="spellEnd"/>
      <w:r w:rsidRPr="00092DD6">
        <w:rPr>
          <w:i/>
          <w:sz w:val="22"/>
          <w:szCs w:val="22"/>
        </w:rPr>
        <w:t xml:space="preserve"> napján meg nem </w:t>
      </w:r>
      <w:proofErr w:type="spellStart"/>
      <w:r w:rsidRPr="00092DD6">
        <w:rPr>
          <w:i/>
          <w:sz w:val="22"/>
          <w:szCs w:val="22"/>
        </w:rPr>
        <w:t>isméri</w:t>
      </w:r>
      <w:proofErr w:type="spellEnd"/>
      <w:r w:rsidRPr="00092DD6">
        <w:rPr>
          <w:i/>
          <w:sz w:val="22"/>
          <w:szCs w:val="22"/>
        </w:rPr>
        <w:t xml:space="preserve">, és </w:t>
      </w:r>
      <w:proofErr w:type="spellStart"/>
      <w:r w:rsidRPr="00092DD6">
        <w:rPr>
          <w:i/>
          <w:sz w:val="22"/>
          <w:szCs w:val="22"/>
        </w:rPr>
        <w:t>magátúl</w:t>
      </w:r>
      <w:proofErr w:type="spellEnd"/>
      <w:r w:rsidRPr="00092DD6">
        <w:rPr>
          <w:i/>
          <w:sz w:val="22"/>
          <w:szCs w:val="22"/>
        </w:rPr>
        <w:t xml:space="preserve"> elkergeti, akiben nem a maga képét, hanem az ördög festékét látja.</w:t>
      </w:r>
    </w:p>
    <w:p w:rsidR="00232D6D" w:rsidRDefault="00232D6D" w:rsidP="00232D6D"/>
    <w:p w:rsidR="00487FB8" w:rsidRDefault="00487FB8" w:rsidP="00487FB8">
      <w:pPr>
        <w:pStyle w:val="Listaszerbekezds"/>
        <w:numPr>
          <w:ilvl w:val="0"/>
          <w:numId w:val="5"/>
        </w:numPr>
        <w:tabs>
          <w:tab w:val="right" w:leader="dot" w:pos="9072"/>
        </w:tabs>
        <w:spacing w:line="360" w:lineRule="auto"/>
      </w:pPr>
      <w:r>
        <w:t>Melyek a leány által elkövethető legnagyobb bűnök a szöveg alapján? (3)</w:t>
      </w:r>
      <w:r>
        <w:tab/>
      </w:r>
    </w:p>
    <w:p w:rsidR="00487FB8" w:rsidRDefault="00487FB8" w:rsidP="00487FB8">
      <w:pPr>
        <w:pStyle w:val="Listaszerbekezds"/>
        <w:tabs>
          <w:tab w:val="right" w:leader="dot" w:pos="9072"/>
        </w:tabs>
        <w:spacing w:line="360" w:lineRule="auto"/>
        <w:ind w:left="1077"/>
      </w:pPr>
      <w:r>
        <w:tab/>
      </w:r>
    </w:p>
    <w:p w:rsidR="00487FB8" w:rsidRDefault="00487FB8" w:rsidP="00487FB8">
      <w:pPr>
        <w:pStyle w:val="Listaszerbekezds"/>
        <w:numPr>
          <w:ilvl w:val="0"/>
          <w:numId w:val="5"/>
        </w:numPr>
        <w:tabs>
          <w:tab w:val="right" w:leader="dot" w:pos="9072"/>
        </w:tabs>
        <w:spacing w:line="360" w:lineRule="auto"/>
        <w:ind w:left="1077" w:hanging="357"/>
      </w:pPr>
      <w:r>
        <w:t>Pázmány különbözőképpen ítéli meg, ha a férfi és a nő követi el ugyanazt a bűnt. Húzza alá az erre vonatkozó mondatot!</w:t>
      </w:r>
    </w:p>
    <w:p w:rsidR="00487FB8" w:rsidRDefault="00487FB8" w:rsidP="00487FB8">
      <w:pPr>
        <w:pStyle w:val="Listaszerbekezds"/>
        <w:numPr>
          <w:ilvl w:val="0"/>
          <w:numId w:val="5"/>
        </w:numPr>
        <w:tabs>
          <w:tab w:val="right" w:leader="dot" w:pos="9072"/>
        </w:tabs>
        <w:spacing w:after="0" w:line="360" w:lineRule="auto"/>
        <w:ind w:left="1077" w:hanging="357"/>
      </w:pPr>
      <w:r>
        <w:t>Jellemezze Pázmány Péter barokk nyelvi stílusát az alábbi szövegrész alapján! (5 jellemző)</w:t>
      </w:r>
      <w:r>
        <w:tab/>
      </w:r>
    </w:p>
    <w:p w:rsidR="00487FB8" w:rsidRDefault="00487FB8" w:rsidP="00487FB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487FB8" w:rsidRDefault="00487FB8" w:rsidP="00487FB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487FB8" w:rsidRDefault="00487FB8" w:rsidP="00487FB8">
      <w:pPr>
        <w:tabs>
          <w:tab w:val="right" w:leader="dot" w:pos="9072"/>
        </w:tabs>
        <w:spacing w:after="0" w:line="360" w:lineRule="auto"/>
        <w:ind w:left="1077"/>
      </w:pPr>
      <w:r>
        <w:tab/>
      </w:r>
      <w:r>
        <w:tab/>
      </w:r>
    </w:p>
    <w:p w:rsidR="00487FB8" w:rsidRDefault="00487FB8" w:rsidP="00487FB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487FB8" w:rsidRDefault="00487FB8" w:rsidP="00487FB8">
      <w:pPr>
        <w:tabs>
          <w:tab w:val="right" w:leader="dot" w:pos="9072"/>
        </w:tabs>
        <w:spacing w:after="0" w:line="360" w:lineRule="auto"/>
        <w:ind w:left="1077"/>
      </w:pPr>
      <w:r>
        <w:tab/>
      </w:r>
    </w:p>
    <w:p w:rsidR="00232D6D" w:rsidRDefault="00232D6D" w:rsidP="00232D6D"/>
    <w:p w:rsidR="00DC2294" w:rsidRPr="00F8736E" w:rsidRDefault="00DC2294" w:rsidP="00232D6D">
      <w:pPr>
        <w:pStyle w:val="Listaszerbekezds"/>
        <w:ind w:left="1440"/>
      </w:pPr>
    </w:p>
    <w:sectPr w:rsidR="00DC2294" w:rsidRPr="00F8736E" w:rsidSect="00F9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030AB"/>
    <w:multiLevelType w:val="hybridMultilevel"/>
    <w:tmpl w:val="A91042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C6027"/>
    <w:multiLevelType w:val="hybridMultilevel"/>
    <w:tmpl w:val="D5385AF8"/>
    <w:lvl w:ilvl="0" w:tplc="DAC071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9A2C3D"/>
    <w:multiLevelType w:val="hybridMultilevel"/>
    <w:tmpl w:val="9946C24E"/>
    <w:lvl w:ilvl="0" w:tplc="0FD4A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8B2FA5"/>
    <w:multiLevelType w:val="hybridMultilevel"/>
    <w:tmpl w:val="9946C24E"/>
    <w:lvl w:ilvl="0" w:tplc="0FD4A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C4646D"/>
    <w:multiLevelType w:val="hybridMultilevel"/>
    <w:tmpl w:val="DAD830AA"/>
    <w:lvl w:ilvl="0" w:tplc="7C6EFB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95"/>
    <w:rsid w:val="00092DD6"/>
    <w:rsid w:val="001E4191"/>
    <w:rsid w:val="00232D6D"/>
    <w:rsid w:val="00252F2A"/>
    <w:rsid w:val="00487FB8"/>
    <w:rsid w:val="007463F8"/>
    <w:rsid w:val="00A81729"/>
    <w:rsid w:val="00CF2411"/>
    <w:rsid w:val="00D51E95"/>
    <w:rsid w:val="00DC2294"/>
    <w:rsid w:val="00F8736E"/>
    <w:rsid w:val="00F9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D67F1-C7B6-4B96-A021-EDB14196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51C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1E95"/>
    <w:pPr>
      <w:ind w:left="720"/>
      <w:contextualSpacing/>
    </w:pPr>
  </w:style>
  <w:style w:type="table" w:styleId="Rcsostblzat">
    <w:name w:val="Table Grid"/>
    <w:basedOn w:val="Normltblzat"/>
    <w:uiPriority w:val="59"/>
    <w:rsid w:val="00DC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232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32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1019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sztakacs</dc:creator>
  <cp:keywords/>
  <dc:description/>
  <cp:lastModifiedBy>Admin</cp:lastModifiedBy>
  <cp:revision>2</cp:revision>
  <cp:lastPrinted>2014-10-01T12:22:00Z</cp:lastPrinted>
  <dcterms:created xsi:type="dcterms:W3CDTF">2020-01-09T20:59:00Z</dcterms:created>
  <dcterms:modified xsi:type="dcterms:W3CDTF">2020-01-09T20:59:00Z</dcterms:modified>
</cp:coreProperties>
</file>